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46" w:rsidRPr="00A24B46" w:rsidRDefault="00A24B46" w:rsidP="00A24B4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4B46">
        <w:rPr>
          <w:rFonts w:ascii="Times New Roman" w:hAnsi="Times New Roman" w:cs="Times New Roman"/>
          <w:b/>
          <w:sz w:val="32"/>
          <w:szCs w:val="32"/>
          <w:u w:val="single"/>
        </w:rPr>
        <w:t>REGULAMIN ORGANIZOWANIA WYCIECZEK I SPACERÓW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I. ZASADY OGÓLNE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 xml:space="preserve">1. Organizatorem spacerów i </w:t>
      </w:r>
      <w:r>
        <w:rPr>
          <w:rFonts w:ascii="Times New Roman" w:hAnsi="Times New Roman" w:cs="Times New Roman"/>
          <w:sz w:val="24"/>
          <w:szCs w:val="24"/>
        </w:rPr>
        <w:t>wycieczek jest Przedszkole Nr 6</w:t>
      </w:r>
      <w:bookmarkStart w:id="0" w:name="_GoBack"/>
      <w:bookmarkEnd w:id="0"/>
      <w:r w:rsidRPr="00A24B46">
        <w:rPr>
          <w:rFonts w:ascii="Times New Roman" w:hAnsi="Times New Roman" w:cs="Times New Roman"/>
          <w:sz w:val="24"/>
          <w:szCs w:val="24"/>
        </w:rPr>
        <w:t xml:space="preserve"> w Mikołowie przy współpracy z Radą Rodziców.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2. Przedszkole w swej działalności jest jednostką inicjującą i organizującą działalność w zakresie krajoznawstwa i turystyki. Działania te mogą być realizowane w różnych formach i mogą to być: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1) wycieczki przedmiotowe -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służące jako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uzupełnienie obowiązującego programu    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nauczania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2)  wycieczki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krajoznawczo- turystyczne,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3. W zorganizowaniu wycieczki przedszkole może współdziałać ze stowarzyszeniami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innymi podmiotami, których przedmiotem działalności jest krajoznawstwo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turystyka.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4. O organizacji i programie wycieczki powinny decydować różnorakie kryteria, w tym: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1) wiek uczestników,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2)  zainteresowania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i potrzeby przedszkolaków,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3)  sprawność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fizyczna, stan zdrowia,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4) stopień przygotowania do pokonywania trudności,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5)ewentualne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potrzebne umiejętności specjalistyczne.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5.Formy wycieczek organizowanych przez przedszkole w zależności od celu: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1) spacery i wycieczki rekreacyjne,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2) spacery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,  wyjście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z dziećmi poza teren przedszkola w celu poznania najbliższej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okolicy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3) wycieczki rekreacyjne- ich celem jest zainspirowanie dzieci do aktywnego trybu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życia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, do częstego ruchu na świeżym powietrzu oraz poznanie różnego rodzaju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sportów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4) wycieczki przedmiotowe i przyrodnicze,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a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)  wycieczki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przedmiotowe- są inicjowane i organizowane przez nauczycieli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z programem nauczania w ramach zajęć dydaktyczno-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wychowawczych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b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)  wycieczki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przyrodnicze- można je zaliczyć do wycieczek turystyczno-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krajoznawczych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, powinny uwrażliwiać dziecko na kontakt ze środowiskiem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naturalnym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, a także pokazać, jak ważną funkcję pełni ochrona środowiska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naturalnego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5) wycieczki turystyczno- krajoznawcze- odbywają się w terenie powszechnie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uczęszczanym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, mają na celu poznanie przez dzieci młodsze okolic przedszkola,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domu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, a przez starsze zabytków miasta, pomników.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6. Harmonogram wycieczek na dany rok szkolny stanowi załącznik do niniejszego regulaminu.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7. Uczestnicy wycieczek to: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1) dzieci wszystkich grup wiekowych lub tylko dzieci z grupy starszej w zależności od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charakteru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wycieczki lub spaceru,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2) opiekunowie( wg obowiązujących przepisów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)- w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przypadku dzieci do 10.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życia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liczba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uczestników pozostających pod opieką jednego wychowawcy nie może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lastRenderedPageBreak/>
        <w:t>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przekraczać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8. Koszt wycieczki czy spaceru pokrywa organizator, Rada Rodziców i rodzice.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9. Wyżywienie w czasie wycieczki zapewnia organizator.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10. Program spaceru lub wycieczki organizowanej przez przedszkole, liczbę opiekunów oraz imię i nazwisko kierownika wycieczki zawiera karta wycieczki, którą zatwierdza dyrektor przedszkola. Do karty wycieczki należy dołączyć listę uczestników oraz oświadczenie w sprawie ochrony zdrowia i życia dziecka, podpisaną przez każdego opiekuna wycieczki.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11.Udział dzieci w wycieczkach krajoznawczo-turystycznych (dotyczy wycieczek całodziennych) wymaga zgody ich przedstawicieli ustawowych (rodzice, prawni opiekunowie). Rodzice - uczestnicy wycieczek w drodze umowy, na podstawie dodatkowego oświadczenia, sprawują opiekę nad własnym dzieckiem.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12.Uczestnicy spacerów i wycieczek są ubezpieczeni od następstw nieszczęśliwych wypadków.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13.Organizując spacery i wycieczki: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1) zapoznajemy dzieci z miejscem i celem spaceru bądź wycieczki, aby ich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obserwacje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i działania były świadome,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2) nie dopuszczamy do nadmiernego zmęczenia fizycznego,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3) przestrzegamy norm kulturalnego zachowania się w stosunku do współuczestników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wycieczki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4) przestrzegamy wspólnie wypracowanych reguł zapewniających bezpieczeństwo,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współdziałanie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i przyjemny nastrój, które wpływają na nasze doznania psychiczne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estetyczne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5) dbamy o właściwy dobór ubioru dzieci do warunków atmosferycznych,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6) zapewniamy pełne bezpieczeństwo, a w określonych sytuacjach dajemy dzieciom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kontrolowane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poczucie swobody,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 xml:space="preserve">     7) zapewniamy właściwą organizację, 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tak aby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osiągnąć zamierzone cele edukacyjne,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8)upowszechniamy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różnorodne formy aktywnego wypoczynku.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14.Niniejszy regulamin stosuje się do wszystkich form spacerów i wycieczek.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II.ZADANIA DYREKTORA PRZEDSZKOLA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1. Dyrektor czuwa nad prawidłową organizacją spaceru lub wycieczki.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2.Wyznacza kierownika wycieczki spośród pracowników pedagogicznych przedszkola, posiadających uprawnienia do kierowania wycieczkami szkolnymi.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3. Gromadzi dokumentację wycieczki (karta wycieczki, lista uczestników, oświadczenia opiekunów wycieczki, zgoda rodzica lub opiekuna).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4. Organizuje transport i wyżywienie.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III.ZADANIA KIEROWNIKA WYCIECZKI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1. Kierownikiem wycieczki krajoznawczo- turystycznej może być wyłącznie nauczyciel zatrudniony w danej placówce przedszkolnej.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2. Opracowuje on program, harmonogram wycieczki oraz jej regulamin i zapoznaje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nim wszystkich uczestników.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3. Zapewnia warunki do pełnej realizacji programu i regulaminu wycieczki oraz sprawuje nadzór w tym zakresie.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4. Zapoznaje uczestników z zasadami bezpieczeństwa oraz zapewnia warunki do ich przestrzegania.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lastRenderedPageBreak/>
        <w:t>5. Określa zadania opiekuna dotyczące programu, zapewnienia opieki i bezpieczeństwa uczestnikom wycieczki.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6. Nadzoruje zaopatrzenie uczestników wycieczki w odpowiedni sprzęt oraz apteczkę pierwszej pomocy.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7.   Do obowiązków organizatora należy sprawdzenie stanu zdrowia i umiejętności przedszkolaków. Służy temu m.in. uzyskanie zgody (na piśmie) rodziców lub opiekunów prawnych na uczestniczenie dziecka w organizowanej wycieczce.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) Rodzice udzielają na piśmie informacji na temat ewentualnych schorzeń dziecka,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sposobu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i formy podawania lekarstw, które dziecko zażywa stale, ewentualnego 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postępowania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w sytuacjach zwiększonego zagrożenia zdrowotnego.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8. Kierownik wycieczki rozdziela zadania wśród uczestników.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9.Dysponuje środkami finansowymi przeznaczonymi na organizacje wycieczki, a po jej zakończeniu dokonuje rozliczenia.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10.Dokonuje podsumowania i oceny wycieczki po jej zakończeniu.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IV. ZADANIA OPIEKUNA WYCIECZKI.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1. Opiekun sprawuje opiekę nad powierzonymi mu dziećmi.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2. Współdziała z kierownikiem w zakresie realizacji programu i harmonogramu wycieczki.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3.Sprawuje nadzór nad przestrzeganiem regulaminu przez dzieci, ze szczególnym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A24B46">
        <w:rPr>
          <w:rFonts w:ascii="Times New Roman" w:hAnsi="Times New Roman" w:cs="Times New Roman"/>
          <w:sz w:val="24"/>
          <w:szCs w:val="24"/>
        </w:rPr>
        <w:t>uwzględnieniem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zasad bezpieczeństwa.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4. Nadzoruje wykonanie zadań i poleceń przydzielonych dzieciom.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5. Zobowiązany jest sprawdzić stan liczbowy przedszkolaków przed wyruszeniem z każdego miejsca pobytu, w czasie zwiedzania, przejazdu oraz po przybyciu do punktu docelowego.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6. Wykonuje też inne zadania zlecone przez kierownika wycieczki.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V. ZASADY BEZPIECZEŃSTWA PODCZAS WYCIECZEK I SPACERÓW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1. Osobami odpowiedzialnymi za bezpieczeństwo przedszkolaków podczas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wycieczek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są: kierownik wycieczki oraz opiekunowi grup. Zasada ta dotyczy także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rodziców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wspomagających organizatora w zapewnieniu opieki. W przypadku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wycieczek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lub imprez, w których uczestniczą wszyscy rodzice w drodze umowy, na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podstawie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dodatkowego oświadczenia, odpowiedzialność za bezpieczeństwo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 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dziecka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ponosi jego rodzic.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2.   Miejscem zbiórki przedszkolaków (rozpoczynającym i kończącym) jest parking przed  przedszkolem. Przedszkolaki udają się do domu wyłącznie pod opieką rodziców.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3.   W czasie przygotowań do wycieczki jej kierownik powinien poznać uczestników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(w tym pozostałych opiekunów) z zasadami bezpieczeństwa obowiązującymi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podczas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wyjazdu i warunkami ich przestrzegania.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4. Zabronione jest prowadzenie wycieczek z dziećmi podczas burzy, śnieżycy, gołoledzi, niskich temperatur (-5° C), wysokich temperatur, upałów i silnych wiatrów.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5. Urządzanie dla przedszkolaków ślizgawek i lodowisk na rzekach, stawach i jeziorach jest zabronione.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VI. PROCEDURA ORGANIZACJ WYCIECZKI BĄDŹ SPACERU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1. Każda wycieczka powinna mieć plan opracowany przez nauczyciela organizującego wycieczkę dostosowany do wieku, zainteresowań i potrzeb  dzieci, ich stanu zdrowia, sprawności fizycznej, stopnia przygotowania i umiejętności.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lastRenderedPageBreak/>
        <w:t>2. Z planem muszą zapoznać się inni nauczyciele uczestniczący w wycieczce.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3. Należy zapewnić odpowiednia liczbę opiekunów dla dzieci podczas wycieczki ( 2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 xml:space="preserve">    osoby na 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 xml:space="preserve">grupę , 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podczas wyjazdów 1 osoba na 10 dzieci).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4. Nauczyciel musi uzyskać pisemna zgodę rodziców na udział dzieci w wycieczce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(w celu usprawnienia organizacyjnego można poprosić rodziców o jednorazową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zgodę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na udział dzieci w spacerach i wycieczkach organizowanych przez    przedszkole na pierwszym zebraniu informacyjnym. Rodzic jest zobowiązany  poinformować nauczyciela o ewentualnych przeciwwskazaniach zdrowotnych do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udziału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dziecka w spacerach i wycieczkach).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5.Każda wycieczka autokarowa wymaga zgłoszenia dyrektorowi przedszkola na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druku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„Karta wycieczki”, która zawiera dane dotyczące organizacji wycieczki,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, dane kierownika wycieczki i opiekunów.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6. Przed wycieczką nauczyciel poucza dzieci o zasadach bezpieczeństwa i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przepisów ruchu drogowego dla pieszych.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7. Wyjście na wycieczkę powinno być odnotowane w przedszkolnym zeszycie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wyjść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8. Nauczyciel przestrzega zasad bezpieczeństwa szczególnie podczas wycieczek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autokarowych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- oświadczenie o przestrzeganiu zasad odnotowane w karcie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wycieczki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9.Należy pamiętać, iż uczestnicy wycieczek i imprez podlegają ubezpieczeniu od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następstw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nieszczęśliwych wypadków.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VII. POSTANOWIENIA KOŃCOWE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1.Sprawy nieuregulowane niniejszymi zasadami rozstrzyga się na podstawię Statutu przedszkola oraz innych przepisów wyższego rzędu.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PODSTAWY PRAWNE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1) Rozporządzenie Ministra Edukacji Narodowej i Sportu z 31 grudnia 2002 r. w sprawie bezpieczeństwa i higieny w publicznych i niepublicznych szkołach i placówkach(</w:t>
      </w:r>
      <w:proofErr w:type="spellStart"/>
      <w:r w:rsidRPr="00A24B46">
        <w:rPr>
          <w:rFonts w:ascii="Times New Roman" w:hAnsi="Times New Roman" w:cs="Times New Roman"/>
          <w:sz w:val="24"/>
          <w:szCs w:val="24"/>
        </w:rPr>
        <w:t>Dz.U.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z</w:t>
      </w:r>
      <w:proofErr w:type="spellEnd"/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2003r. nr 6, poz. 69).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 xml:space="preserve">2) Rozporządzenie Ministra Edukacji Narodowej z 31 stycznia 1997r. w sprawie warunków, jakie musza spełniać organizatorzy wypoczynku dla dzieci i młodzieży 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 xml:space="preserve">szkolnej , 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a także zasad jego organizowania i nadzorowania(</w:t>
      </w:r>
      <w:proofErr w:type="spellStart"/>
      <w:r w:rsidRPr="00A24B4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24B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1997r. nr 12,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A24B46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. 67).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3) Rozporządzenie Ministra Edukacji Narodowej i Sportu z 8 listopada 2001r.w sprawie warunków i sposobu organizowania przez publiczne przedszkola, szkoły i placówki krajoznawstwa i turystyki(</w:t>
      </w:r>
      <w:proofErr w:type="spellStart"/>
      <w:r w:rsidRPr="00A24B4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24B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2001r. nr 135, poz. 1516).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 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A24B46">
        <w:rPr>
          <w:rFonts w:ascii="Times New Roman" w:hAnsi="Times New Roman" w:cs="Times New Roman"/>
          <w:sz w:val="24"/>
          <w:szCs w:val="24"/>
        </w:rPr>
        <w:t>4)Rozporządzenie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Ministra Edukacji Narodowej i Sportu z 2 marca 2004r. w sprawie dopuszczania do użytku szkolnego programów wychowania przedszkolnego programów nauczania i podręczników oraz cofania dopuszczenia(</w:t>
      </w:r>
      <w:proofErr w:type="spellStart"/>
      <w:r w:rsidRPr="00A24B4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24B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2004r. nr 25, poz.220).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5) Ustawa z 26 czerwca 1974r.-Kodeksu pracy(</w:t>
      </w:r>
      <w:proofErr w:type="spellStart"/>
      <w:r w:rsidRPr="00A24B4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24B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2003r. nr 166 poz.1608 z </w:t>
      </w:r>
      <w:proofErr w:type="spellStart"/>
      <w:r w:rsidRPr="00A24B4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24B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.).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6) Ustawa z 7 września 1991r. o systemie oświaty (</w:t>
      </w:r>
      <w:proofErr w:type="spellStart"/>
      <w:r w:rsidRPr="00A24B4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24B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1991r. nr 95, poz.425 z </w:t>
      </w:r>
      <w:proofErr w:type="spellStart"/>
      <w:r w:rsidRPr="00A24B46">
        <w:rPr>
          <w:rFonts w:ascii="Times New Roman" w:hAnsi="Times New Roman" w:cs="Times New Roman"/>
          <w:sz w:val="24"/>
          <w:szCs w:val="24"/>
        </w:rPr>
        <w:t>opóźn</w:t>
      </w:r>
      <w:proofErr w:type="spellEnd"/>
      <w:r w:rsidRPr="00A24B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>.).</w:t>
      </w:r>
    </w:p>
    <w:p w:rsidR="00A24B46" w:rsidRPr="00A24B46" w:rsidRDefault="00A24B46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4B46">
        <w:rPr>
          <w:rFonts w:ascii="Times New Roman" w:hAnsi="Times New Roman" w:cs="Times New Roman"/>
          <w:sz w:val="24"/>
          <w:szCs w:val="24"/>
        </w:rPr>
        <w:t>7) Rozporządzenie Ministra Edukacji Narodowej z 12 września 2001r. w sprawie szczegółowych zasad i warunków prowadzenie działalności w dziedzinie rekreacji ruchowej(</w:t>
      </w:r>
      <w:proofErr w:type="spellStart"/>
      <w:r w:rsidRPr="00A24B4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24B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4B4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24B46">
        <w:rPr>
          <w:rFonts w:ascii="Times New Roman" w:hAnsi="Times New Roman" w:cs="Times New Roman"/>
          <w:sz w:val="24"/>
          <w:szCs w:val="24"/>
        </w:rPr>
        <w:t xml:space="preserve"> 2001r. nr 101, poz. 1095).</w:t>
      </w:r>
    </w:p>
    <w:p w:rsidR="00827E17" w:rsidRPr="00A24B46" w:rsidRDefault="00827E17" w:rsidP="00A24B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27E17" w:rsidRPr="00A2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46"/>
    <w:rsid w:val="00827E17"/>
    <w:rsid w:val="00A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4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4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2021-09-13T20:34:00Z</dcterms:created>
  <dcterms:modified xsi:type="dcterms:W3CDTF">2021-09-13T20:35:00Z</dcterms:modified>
</cp:coreProperties>
</file>